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A1A" w:rsidRPr="009E6A14" w:rsidRDefault="00514A1A" w:rsidP="00514A1A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51BEF">
        <w:rPr>
          <w:rFonts w:ascii="PT Astra Serif" w:hAnsi="PT Astra Serif"/>
          <w:b/>
          <w:color w:val="000000"/>
          <w:sz w:val="24"/>
          <w:szCs w:val="24"/>
        </w:rPr>
        <w:t>Аннотация к рабочей программе по учебному предмету:</w:t>
      </w:r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51BEF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351BEF">
        <w:rPr>
          <w:rFonts w:ascii="PT Astra Serif" w:hAnsi="PT Astra Serif"/>
          <w:b/>
          <w:sz w:val="24"/>
          <w:szCs w:val="24"/>
        </w:rPr>
        <w:t>Истории</w:t>
      </w:r>
      <w:r w:rsidR="00DB7E8C">
        <w:rPr>
          <w:rFonts w:ascii="PT Astra Serif" w:hAnsi="PT Astra Serif"/>
          <w:b/>
          <w:sz w:val="24"/>
          <w:szCs w:val="24"/>
        </w:rPr>
        <w:t xml:space="preserve"> России. Всеобщая история» для 6</w:t>
      </w:r>
      <w:r w:rsidRPr="00351BEF">
        <w:rPr>
          <w:rFonts w:ascii="PT Astra Serif" w:hAnsi="PT Astra Serif"/>
          <w:b/>
          <w:sz w:val="24"/>
          <w:szCs w:val="24"/>
        </w:rPr>
        <w:t xml:space="preserve"> класса</w:t>
      </w:r>
    </w:p>
    <w:tbl>
      <w:tblPr>
        <w:tblW w:w="14458" w:type="dxa"/>
        <w:tblInd w:w="4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514A1A" w:rsidRPr="00351BEF" w:rsidTr="00152E83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14A1A" w:rsidRPr="00351BEF" w:rsidRDefault="00514A1A" w:rsidP="00152E8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14A1A" w:rsidRPr="00260AF3" w:rsidRDefault="00514A1A" w:rsidP="00152E8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AF3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260AF3">
              <w:rPr>
                <w:rFonts w:ascii="PT Astra Serif" w:hAnsi="PT Astra Serif"/>
                <w:sz w:val="24"/>
                <w:szCs w:val="24"/>
              </w:rPr>
              <w:t>Истории России. Всеобщая история»</w:t>
            </w:r>
          </w:p>
        </w:tc>
      </w:tr>
      <w:tr w:rsidR="00514A1A" w:rsidRPr="00351BEF" w:rsidTr="00152E83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14A1A" w:rsidRPr="00351BEF" w:rsidRDefault="00514A1A" w:rsidP="00152E8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14A1A" w:rsidRPr="00351BEF" w:rsidRDefault="00514A1A" w:rsidP="00152E8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514A1A" w:rsidRPr="00351BEF" w:rsidTr="00152E83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14A1A" w:rsidRPr="00351BEF" w:rsidRDefault="00514A1A" w:rsidP="00152E8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14A1A" w:rsidRPr="00351BEF" w:rsidRDefault="00514A1A" w:rsidP="00152E8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 часов  (2</w:t>
            </w: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>раз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неделю)</w:t>
            </w:r>
          </w:p>
        </w:tc>
      </w:tr>
      <w:tr w:rsidR="00514A1A" w:rsidRPr="00351BEF" w:rsidTr="00152E83">
        <w:trPr>
          <w:trHeight w:val="1491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14A1A" w:rsidRPr="00351BEF" w:rsidRDefault="00514A1A" w:rsidP="00152E8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3876FE" w:rsidRPr="003876FE" w:rsidRDefault="003876FE" w:rsidP="003876FE">
            <w:pPr>
              <w:pStyle w:val="a6"/>
              <w:tabs>
                <w:tab w:val="left" w:pos="993"/>
                <w:tab w:val="left" w:pos="13892"/>
              </w:tabs>
              <w:spacing w:after="0"/>
              <w:ind w:left="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6FE">
              <w:rPr>
                <w:rFonts w:ascii="PT Astra Serif" w:hAnsi="PT Astra Serif"/>
                <w:sz w:val="24"/>
                <w:szCs w:val="24"/>
              </w:rPr>
              <w:t xml:space="preserve">сборник рабочих программ «Всеобщая история 5-9 классы», 2-е издание, </w:t>
            </w:r>
            <w:proofErr w:type="gramStart"/>
            <w:r w:rsidRPr="003876FE">
              <w:rPr>
                <w:rFonts w:ascii="PT Astra Serif" w:hAnsi="PT Astra Serif"/>
                <w:sz w:val="24"/>
                <w:szCs w:val="24"/>
              </w:rPr>
              <w:t>доработанное  составитель</w:t>
            </w:r>
            <w:proofErr w:type="gramEnd"/>
            <w:r w:rsidRPr="003876FE">
              <w:rPr>
                <w:rFonts w:ascii="PT Astra Serif" w:hAnsi="PT Astra Serif"/>
                <w:sz w:val="24"/>
                <w:szCs w:val="24"/>
              </w:rPr>
              <w:t xml:space="preserve">: А.А. </w:t>
            </w:r>
            <w:proofErr w:type="spellStart"/>
            <w:r w:rsidRPr="003876FE">
              <w:rPr>
                <w:rFonts w:ascii="PT Astra Serif" w:hAnsi="PT Astra Serif"/>
                <w:sz w:val="24"/>
                <w:szCs w:val="24"/>
              </w:rPr>
              <w:t>Вигасин</w:t>
            </w:r>
            <w:proofErr w:type="spellEnd"/>
            <w:r w:rsidRPr="003876FE">
              <w:rPr>
                <w:rFonts w:ascii="PT Astra Serif" w:hAnsi="PT Astra Serif"/>
                <w:sz w:val="24"/>
                <w:szCs w:val="24"/>
              </w:rPr>
              <w:t xml:space="preserve"> - О.С. </w:t>
            </w:r>
            <w:proofErr w:type="spellStart"/>
            <w:r w:rsidRPr="003876FE">
              <w:rPr>
                <w:rFonts w:ascii="PT Astra Serif" w:hAnsi="PT Astra Serif"/>
                <w:sz w:val="24"/>
                <w:szCs w:val="24"/>
              </w:rPr>
              <w:t>Сороко</w:t>
            </w:r>
            <w:proofErr w:type="spellEnd"/>
            <w:r w:rsidRPr="003876FE">
              <w:rPr>
                <w:rFonts w:ascii="PT Astra Serif" w:hAnsi="PT Astra Serif"/>
                <w:sz w:val="24"/>
                <w:szCs w:val="24"/>
              </w:rPr>
              <w:t>-Цюпа, М., «Просвещение</w:t>
            </w:r>
            <w:r w:rsidRPr="003876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», 2014; </w:t>
            </w:r>
          </w:p>
          <w:p w:rsidR="003876FE" w:rsidRPr="003876FE" w:rsidRDefault="003876FE" w:rsidP="003876FE">
            <w:pPr>
              <w:pStyle w:val="a6"/>
              <w:tabs>
                <w:tab w:val="left" w:pos="993"/>
                <w:tab w:val="left" w:pos="13892"/>
              </w:tabs>
              <w:spacing w:after="0"/>
              <w:ind w:left="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6FE">
              <w:rPr>
                <w:rFonts w:ascii="PT Astra Serif" w:hAnsi="PT Astra Serif"/>
                <w:sz w:val="24"/>
                <w:szCs w:val="24"/>
              </w:rPr>
              <w:t>сборник рабочих программ и тематического планирования "История России 6-10 классы", 4-е издание, переработанное составители: А.А. Данилов, О.Н. Журавлева, И.Е. Барыкина, М., "Просвещение", 2020.</w:t>
            </w:r>
          </w:p>
          <w:p w:rsidR="003876FE" w:rsidRPr="003876FE" w:rsidRDefault="003876FE" w:rsidP="003876FE">
            <w:pPr>
              <w:pStyle w:val="a6"/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3876FE">
              <w:rPr>
                <w:rFonts w:ascii="PT Astra Serif" w:hAnsi="PT Astra Serif"/>
                <w:sz w:val="24"/>
                <w:szCs w:val="24"/>
              </w:rPr>
              <w:t xml:space="preserve">Учебник «История средних веков» </w:t>
            </w:r>
            <w:proofErr w:type="spellStart"/>
            <w:r w:rsidRPr="003876FE">
              <w:rPr>
                <w:rFonts w:ascii="PT Astra Serif" w:hAnsi="PT Astra Serif"/>
                <w:sz w:val="24"/>
                <w:szCs w:val="24"/>
              </w:rPr>
              <w:t>Е.В.Агибалова</w:t>
            </w:r>
            <w:proofErr w:type="spellEnd"/>
            <w:r w:rsidRPr="003876FE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876FE">
              <w:rPr>
                <w:rFonts w:ascii="PT Astra Serif" w:hAnsi="PT Astra Serif"/>
                <w:sz w:val="24"/>
                <w:szCs w:val="24"/>
              </w:rPr>
              <w:t>Г.М.Донкой</w:t>
            </w:r>
            <w:proofErr w:type="spellEnd"/>
            <w:r w:rsidRPr="003876F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876FE">
              <w:rPr>
                <w:rFonts w:ascii="PT Astra Serif" w:hAnsi="PT Astra Serif"/>
                <w:sz w:val="24"/>
                <w:szCs w:val="24"/>
              </w:rPr>
              <w:t>М.Просвещение</w:t>
            </w:r>
            <w:proofErr w:type="spellEnd"/>
            <w:r w:rsidRPr="003876FE">
              <w:rPr>
                <w:rFonts w:ascii="PT Astra Serif" w:hAnsi="PT Astra Serif"/>
                <w:sz w:val="24"/>
                <w:szCs w:val="24"/>
              </w:rPr>
              <w:t>, 2017</w:t>
            </w:r>
          </w:p>
          <w:p w:rsidR="00514A1A" w:rsidRPr="003876FE" w:rsidRDefault="003876FE" w:rsidP="003876FE">
            <w:pPr>
              <w:pStyle w:val="a6"/>
              <w:tabs>
                <w:tab w:val="left" w:pos="993"/>
                <w:tab w:val="left" w:pos="13892"/>
              </w:tabs>
              <w:spacing w:after="0"/>
              <w:ind w:left="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76FE">
              <w:rPr>
                <w:rFonts w:ascii="PT Astra Serif" w:hAnsi="PT Astra Serif"/>
                <w:sz w:val="24"/>
                <w:szCs w:val="24"/>
              </w:rPr>
              <w:t xml:space="preserve">Учебник « Истории России» </w:t>
            </w:r>
            <w:proofErr w:type="spellStart"/>
            <w:r w:rsidRPr="003876FE">
              <w:rPr>
                <w:rFonts w:ascii="PT Astra Serif" w:hAnsi="PT Astra Serif"/>
                <w:sz w:val="24"/>
                <w:szCs w:val="24"/>
              </w:rPr>
              <w:t>И.Л.Андреев</w:t>
            </w:r>
            <w:proofErr w:type="spellEnd"/>
            <w:r w:rsidRPr="003876FE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876FE">
              <w:rPr>
                <w:rFonts w:ascii="PT Astra Serif" w:hAnsi="PT Astra Serif"/>
                <w:sz w:val="24"/>
                <w:szCs w:val="24"/>
              </w:rPr>
              <w:t>И.Л.Федоров</w:t>
            </w:r>
            <w:proofErr w:type="spellEnd"/>
            <w:r w:rsidRPr="003876FE">
              <w:rPr>
                <w:rFonts w:ascii="PT Astra Serif" w:hAnsi="PT Astra Serif"/>
                <w:sz w:val="24"/>
                <w:szCs w:val="24"/>
              </w:rPr>
              <w:t>, М.»Дрофа»,2016</w:t>
            </w:r>
          </w:p>
        </w:tc>
      </w:tr>
      <w:tr w:rsidR="00514A1A" w:rsidRPr="00351BEF" w:rsidTr="00152E83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14A1A" w:rsidRPr="00351BEF" w:rsidRDefault="00514A1A" w:rsidP="00152E8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51BE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14A1A" w:rsidRPr="00514A1A" w:rsidRDefault="00514A1A" w:rsidP="00514A1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0" w:name="sub_2091"/>
            <w:r w:rsidRPr="00514A1A">
              <w:rPr>
                <w:rFonts w:ascii="PT Astra Serif" w:hAnsi="PT Astra Serif"/>
                <w:sz w:val="24"/>
                <w:szCs w:val="24"/>
              </w:rPr>
      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:rsidR="00514A1A" w:rsidRPr="00514A1A" w:rsidRDefault="00514A1A" w:rsidP="00514A1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1" w:name="sub_2092"/>
            <w:bookmarkEnd w:id="0"/>
            <w:r w:rsidRPr="00514A1A">
              <w:rPr>
                <w:rFonts w:ascii="PT Astra Serif" w:hAnsi="PT Astra Serif"/>
                <w:sz w:val="24"/>
                <w:szCs w:val="24"/>
              </w:rPr>
      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      </w:r>
          </w:p>
          <w:p w:rsidR="00514A1A" w:rsidRPr="00514A1A" w:rsidRDefault="00514A1A" w:rsidP="00514A1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2" w:name="sub_2093"/>
            <w:bookmarkEnd w:id="1"/>
            <w:r w:rsidRPr="00514A1A">
              <w:rPr>
                <w:rFonts w:ascii="PT Astra Serif" w:hAnsi="PT Astra Serif"/>
                <w:sz w:val="24"/>
                <w:szCs w:val="24"/>
              </w:rPr>
      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:rsidR="00514A1A" w:rsidRPr="00514A1A" w:rsidRDefault="00514A1A" w:rsidP="00514A1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3" w:name="sub_2094"/>
            <w:bookmarkEnd w:id="2"/>
            <w:r w:rsidRPr="00514A1A">
              <w:rPr>
                <w:rFonts w:ascii="PT Astra Serif" w:hAnsi="PT Astra Serif"/>
                <w:sz w:val="24"/>
                <w:szCs w:val="24"/>
              </w:rPr>
      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      </w:r>
          </w:p>
          <w:p w:rsidR="00514A1A" w:rsidRPr="00514A1A" w:rsidRDefault="00514A1A" w:rsidP="00514A1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4" w:name="sub_2095"/>
            <w:bookmarkEnd w:id="3"/>
            <w:r w:rsidRPr="00514A1A">
              <w:rPr>
                <w:rFonts w:ascii="PT Astra Serif" w:hAnsi="PT Astra Serif"/>
                <w:sz w:val="24"/>
                <w:szCs w:val="24"/>
              </w:rPr>
      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</w:t>
            </w:r>
            <w:r w:rsidRPr="00514A1A">
              <w:rPr>
                <w:rFonts w:ascii="PT Astra Serif" w:hAnsi="PT Astra Serif"/>
                <w:sz w:val="24"/>
                <w:szCs w:val="24"/>
              </w:rPr>
              <w:lastRenderedPageBreak/>
              <w:t>пределах возрастных компетенций с учетом региональных, этнокультурных, социальных и экономических особенностей;</w:t>
            </w:r>
          </w:p>
          <w:p w:rsidR="00514A1A" w:rsidRPr="00514A1A" w:rsidRDefault="00514A1A" w:rsidP="00514A1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5" w:name="sub_2096"/>
            <w:bookmarkEnd w:id="4"/>
            <w:r w:rsidRPr="00514A1A">
              <w:rPr>
                <w:rFonts w:ascii="PT Astra Serif" w:hAnsi="PT Astra Serif"/>
                <w:sz w:val="24"/>
                <w:szCs w:val="24"/>
              </w:rPr>
      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  <w:p w:rsidR="00514A1A" w:rsidRPr="00514A1A" w:rsidRDefault="00514A1A" w:rsidP="00514A1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6" w:name="sub_2097"/>
            <w:bookmarkEnd w:id="5"/>
            <w:r w:rsidRPr="00514A1A">
              <w:rPr>
                <w:rFonts w:ascii="PT Astra Serif" w:hAnsi="PT Astra Serif"/>
                <w:sz w:val="24"/>
                <w:szCs w:val="24"/>
              </w:rPr>
      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 w:rsidR="00514A1A" w:rsidRPr="00514A1A" w:rsidRDefault="00514A1A" w:rsidP="00514A1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7" w:name="sub_2098"/>
            <w:bookmarkEnd w:id="6"/>
            <w:r w:rsidRPr="00514A1A">
              <w:rPr>
                <w:rFonts w:ascii="PT Astra Serif" w:hAnsi="PT Astra Serif"/>
                <w:sz w:val="24"/>
                <w:szCs w:val="24"/>
              </w:rPr>
      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:rsidR="00514A1A" w:rsidRPr="00514A1A" w:rsidRDefault="00514A1A" w:rsidP="00514A1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8" w:name="sub_2099"/>
            <w:bookmarkEnd w:id="7"/>
            <w:r w:rsidRPr="00514A1A">
              <w:rPr>
                <w:rFonts w:ascii="PT Astra Serif" w:hAnsi="PT Astra Serif"/>
                <w:sz w:val="24"/>
                <w:szCs w:val="24"/>
              </w:rPr>
      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      </w:r>
          </w:p>
          <w:p w:rsidR="00514A1A" w:rsidRPr="00514A1A" w:rsidRDefault="00514A1A" w:rsidP="00514A1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9" w:name="sub_20910"/>
            <w:bookmarkEnd w:id="8"/>
            <w:r w:rsidRPr="00514A1A">
              <w:rPr>
                <w:rFonts w:ascii="PT Astra Serif" w:hAnsi="PT Astra Serif"/>
                <w:sz w:val="24"/>
                <w:szCs w:val="24"/>
              </w:rPr>
      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</w:p>
          <w:p w:rsidR="00514A1A" w:rsidRPr="00514A1A" w:rsidRDefault="00514A1A" w:rsidP="00514A1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10" w:name="sub_20911"/>
            <w:bookmarkEnd w:id="9"/>
            <w:r w:rsidRPr="00514A1A">
              <w:rPr>
                <w:rFonts w:ascii="PT Astra Serif" w:hAnsi="PT Astra Serif"/>
                <w:sz w:val="24"/>
                <w:szCs w:val="24"/>
              </w:rPr>
      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  <w:bookmarkEnd w:id="10"/>
          <w:p w:rsidR="00514A1A" w:rsidRPr="00351BEF" w:rsidRDefault="00514A1A" w:rsidP="00152E83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14A1A" w:rsidRPr="00514A1A" w:rsidTr="00C46714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14A1A" w:rsidRPr="00514A1A" w:rsidRDefault="00514A1A" w:rsidP="00152E8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4A1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514A1A" w:rsidRPr="00514A1A" w:rsidRDefault="00514A1A" w:rsidP="00152E8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14A1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История России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>Введение.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 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Наша Родина Россия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  <w:p w:rsidR="00C46714" w:rsidRPr="00C46714" w:rsidRDefault="00C46714" w:rsidP="00C46714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sz w:val="24"/>
                <w:szCs w:val="24"/>
              </w:rPr>
              <w:t>Предмет отечественной истории. История России как неотъемлемая часть всемирно исторического процесса. Факторы самобытности российской истории. Природный фактор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1. Народы и государства на территории нашей страны в древности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Древние люди и их стоянки на территории современной России.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Заселение территории нашей страны человеком. Каменный век. Появление людей на территории современной России. Древнейшие стоянки человека на территории современной России. Зарождение родового строя.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Неолитическая революция. Первые скотоводы, земледельцы, ремесленники.</w:t>
            </w:r>
            <w:r w:rsidRPr="00C46714">
              <w:rPr>
                <w:rFonts w:ascii="PT Astra Serif" w:eastAsiaTheme="minorHAnsi" w:hAnsi="PT Astra Serif" w:cs="Times New Roman,Italic"/>
                <w:iCs/>
                <w:sz w:val="24"/>
                <w:szCs w:val="24"/>
              </w:rPr>
              <w:t xml:space="preserve"> Особенности перехода от присваивающего хозяйства к производящему на территории Северной Евразии. Ареалы древнейшего земледелия и скотоводства.</w:t>
            </w:r>
            <w:r w:rsidRPr="00C46714">
              <w:rPr>
                <w:rFonts w:ascii="PT Astra Serif" w:eastAsiaTheme="minorHAnsi" w:hAnsi="PT Astra Serif" w:cs="Times New Roman,Italic"/>
                <w:i/>
                <w:iCs/>
                <w:sz w:val="24"/>
                <w:szCs w:val="24"/>
              </w:rPr>
              <w:t xml:space="preserve"> </w:t>
            </w:r>
            <w:r w:rsidRPr="00C46714">
              <w:rPr>
                <w:rFonts w:ascii="PT Astra Serif" w:eastAsiaTheme="minorHAnsi" w:hAnsi="PT Astra Serif" w:cs="Times New Roman,Italic"/>
                <w:iCs/>
                <w:sz w:val="24"/>
                <w:szCs w:val="24"/>
              </w:rPr>
              <w:t>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.</w:t>
            </w:r>
          </w:p>
          <w:p w:rsidR="00C46714" w:rsidRPr="00C46714" w:rsidRDefault="00C46714" w:rsidP="00C4671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Восточные славяне и их соседи. 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Восточные славяне и их соседи, разделение славян на три ветви. Хозяйство славян. Быт и нравы восточных славян. Духовный мир славян, религиозные обряды, верования в загробную жизнь. Общины земледельцев. Восточные славяне и их соседи. Завершающий </w:t>
            </w:r>
            <w:proofErr w:type="gramStart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этап  Великого</w:t>
            </w:r>
            <w:proofErr w:type="gramEnd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 переселения народов – грандиозного движения, охватившего всю Евразию, сложилась ветвь славянства.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Глава 2. 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Русь в </w:t>
            </w:r>
            <w:r w:rsidRPr="00C467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X — в первой половине XII в.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Первые известия о Руси. 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Происхождение народа </w:t>
            </w:r>
            <w:proofErr w:type="spellStart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русь</w:t>
            </w:r>
            <w:proofErr w:type="spellEnd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, варягов для установления справедливого правления. </w:t>
            </w:r>
            <w:proofErr w:type="gramStart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Археологические раскопки</w:t>
            </w:r>
            <w:proofErr w:type="gramEnd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 указавшие на появления пришельцев из-за моря.  Споры </w:t>
            </w:r>
            <w:proofErr w:type="spellStart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норманистов</w:t>
            </w:r>
            <w:proofErr w:type="spellEnd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 и </w:t>
            </w:r>
            <w:proofErr w:type="spellStart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антинорманистов</w:t>
            </w:r>
            <w:proofErr w:type="spellEnd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 о происхождении варягов на </w:t>
            </w:r>
            <w:proofErr w:type="spellStart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руси</w:t>
            </w:r>
            <w:proofErr w:type="spellEnd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. Образование в Восточной Европе более десятка славянских племен. </w:t>
            </w:r>
          </w:p>
          <w:p w:rsidR="00C46714" w:rsidRPr="00C46714" w:rsidRDefault="00C46714" w:rsidP="00C4671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PT Astra Serif" w:eastAsiaTheme="minorHAnsi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Становление Древнерусского государства.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Киев. Первые русские князья, их внутренняя и внешняя политика. Формирование территории государства Русь. Дань и полюдье. Социально-экономический строй ранней Руси. Земельные отношения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eastAsia="Calibri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Правление князя Владимира. Крещение Руси.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Владимир I Святой. Зарождение ранней русской культуры, её специфика и достижения. Былинный эпос. Возникновение письменности. Начало летописания. Причины принятия христианства на Руси. Крещение Руси. При князе Владимире Древняя Русь усилилась и окрепла.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Русское государство при Ярославе Мудром.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Органы власти и управления. Внутриполитическое развитие. Ярослав Мудрый. Борьба за власть сыновей Владимира. Внутренняя политика Ярослава Мудрого. Управление государством при Ярославе. Отношение Руси с другими государствами. Гривна, династический брак, наместник, </w:t>
            </w:r>
            <w:proofErr w:type="spellStart"/>
            <w:proofErr w:type="gram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политика,усобицы</w:t>
            </w:r>
            <w:proofErr w:type="spellEnd"/>
            <w:proofErr w:type="gram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.</w:t>
            </w:r>
          </w:p>
          <w:p w:rsidR="00C46714" w:rsidRPr="00C46714" w:rsidRDefault="00C46714" w:rsidP="00C4671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PT Astra Serif" w:eastAsiaTheme="minorHAnsi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Русь при наследниках Ярослава Мудрого. Владимир Мономах.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Уровень социально-экономического развития русских земель.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eastAsia="Calibri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Общественный строй и церковная организация на Руси.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      </w:r>
            <w:r w:rsidRPr="00C46714">
              <w:rPr>
                <w:rFonts w:ascii="PT Astra Serif" w:eastAsiaTheme="minorHAnsi" w:hAnsi="PT Astra Serif" w:cs="Times New Roman,Italic"/>
                <w:iCs/>
                <w:sz w:val="24"/>
                <w:szCs w:val="24"/>
              </w:rPr>
              <w:t>церковные уставы.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Место и роль Руси в Европе.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Место и роль Руси в Европе. Территория и население государства Русь/Русская земля. Расцвет Русского государства. Новгород как центр освоения Севера Восточной Европы, колонизация Русской равнины. Территориально- политическая структура Руси: волости. Политический строй.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Культурное пространство Европы и культура Руси. 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Древняя Русь отличалась высоким для своего времени уровнем развития культуры. При этом Русь творчески переработала культурные достижения Византии и других соседей, формулируя самобытные культурные традиции. Древнерусская культура стала неотъемлемой частью европейской и мировой культуры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Повседневная жизнь населения. 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Жизнь земледельцев их жилища, занятия и повседневный быт</w:t>
            </w:r>
            <w:proofErr w:type="gramStart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. </w:t>
            </w:r>
            <w:r w:rsidRPr="00C46714">
              <w:rPr>
                <w:rFonts w:ascii="PT Astra Serif" w:hAnsi="PT Astra Serif"/>
                <w:sz w:val="24"/>
                <w:szCs w:val="24"/>
              </w:rPr>
              <w:t>.</w:t>
            </w:r>
            <w:proofErr w:type="gramEnd"/>
            <w:r w:rsidRPr="00C46714">
              <w:rPr>
                <w:rFonts w:ascii="PT Astra Serif" w:hAnsi="PT Astra Serif"/>
                <w:sz w:val="24"/>
                <w:szCs w:val="24"/>
              </w:rPr>
              <w:t xml:space="preserve"> Изменения в повседневной жизни с принятием христианства. Нехристианские общины на территории Руси. 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3. Русь в середине ХII — начале XIII в.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Политическая раздробленность на Руси.</w:t>
            </w:r>
            <w:r w:rsidRPr="00C46714">
              <w:rPr>
                <w:rFonts w:ascii="PT Astra Serif" w:hAnsi="PT Astra Serif"/>
                <w:sz w:val="24"/>
                <w:szCs w:val="24"/>
              </w:rPr>
              <w:t xml:space="preserve"> Особенности и последствия политической раздробленности на Руси. Формирование системы </w:t>
            </w:r>
            <w:proofErr w:type="gramStart"/>
            <w:r w:rsidRPr="00C46714">
              <w:rPr>
                <w:rFonts w:ascii="PT Astra Serif" w:hAnsi="PT Astra Serif"/>
                <w:sz w:val="24"/>
                <w:szCs w:val="24"/>
              </w:rPr>
              <w:t>земель  самостоятельных</w:t>
            </w:r>
            <w:proofErr w:type="gramEnd"/>
            <w:r w:rsidRPr="00C46714">
              <w:rPr>
                <w:rFonts w:ascii="PT Astra Serif" w:hAnsi="PT Astra Serif"/>
                <w:sz w:val="24"/>
                <w:szCs w:val="24"/>
              </w:rPr>
              <w:t xml:space="preserve"> государств. Изменения в политическом строе. Эволюция общественного строя и права. Территория и население крупнейших русских земель. Рост и расцвет городов. Консолидирующая роль православной церкви в условиях политической децентрализации. Международные связи русских земель. Развитие русской культуры: формирование региональных центров. Летописание и его центры. Даниил Заточник.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Владимиро-Суздальское княжество. 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Освоение земель Северо-Восточной Руси. Характер княжеской власти в северо-восточных землях. Владимиро-Суздальское княжество стало наиболее могущественным государством на территории Руси.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Новгородская республика.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 Новгород во многом отличался от остальных земель Руси. Здесь сложилась особая форма политического строя. Высшим органом власти постепенно становилось городское собрание, которое могло приглашать князей на новгородский престол и лишать их власти и избирало важнейших должностных лиц.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Южные и юго-западные русские княжества. 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Киевское княжество в условиях политической раздробленности сохраняло особое положение. Одним из самых крупных и влиятельных княжеств на Руси было Галицко-Волынское. Все русские земли, </w:t>
            </w:r>
            <w:r w:rsidRPr="00C46714">
              <w:rPr>
                <w:rFonts w:ascii="PT Astra Serif" w:hAnsi="PT Astra Serif"/>
                <w:sz w:val="24"/>
                <w:szCs w:val="24"/>
              </w:rPr>
              <w:t>сохраняя общие черты, имели свою специфику в экономическом и политическом развитии, а также особенности культуры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4. Русские земли в середине </w:t>
            </w:r>
            <w:proofErr w:type="gramStart"/>
            <w:r w:rsidRPr="00C46714">
              <w:rPr>
                <w:rFonts w:ascii="PT Astra Serif" w:hAnsi="PT Astra Serif"/>
                <w:b/>
                <w:sz w:val="24"/>
                <w:szCs w:val="24"/>
              </w:rPr>
              <w:t>XIII  —</w:t>
            </w:r>
            <w:proofErr w:type="gramEnd"/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  XIV в.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Монгольская империя и изменение политической карты мира</w:t>
            </w:r>
            <w:r w:rsidRPr="00C46714">
              <w:rPr>
                <w:rFonts w:ascii="PT Astra Serif" w:hAnsi="PT Astra Serif"/>
                <w:sz w:val="24"/>
                <w:szCs w:val="24"/>
              </w:rPr>
              <w:t>.  Возникновение Монгольской державы. Чингисхан и его завоевания. Формирование Монгольской империя и её влияние на развитие народов Евразии. Великая Яса.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 Образование державы Чингисхана, на курултае </w:t>
            </w:r>
            <w:proofErr w:type="spellStart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Темучин</w:t>
            </w:r>
            <w:proofErr w:type="spellEnd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 был провозглашен Небесным ханом. Завоевательные походы Чингисхана. Битва на реке Калке. Монгольская империя стала самой могущественной державой, объединившей под своим началом большинство известных в то время стран и народов.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proofErr w:type="spellStart"/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Батыево</w:t>
            </w:r>
            <w:proofErr w:type="spellEnd"/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 нашествие на Русь. </w:t>
            </w:r>
            <w:r w:rsidRPr="00C46714">
              <w:rPr>
                <w:rFonts w:ascii="PT Astra Serif" w:hAnsi="PT Astra Serif"/>
                <w:sz w:val="24"/>
                <w:szCs w:val="24"/>
              </w:rPr>
              <w:t>Завоевательные походы Батыя на Русь и Восточную Европу и их последствия. Образование Золотой Орды. Русские земли в составе Золотой Орды. Политико-государственное устройство страны. Система управления.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Северо-Западная Русь между Востоком и Западом. 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Походы шведов и поражение от князя Ярослава Всеволодовича.</w:t>
            </w:r>
            <w:r w:rsidRPr="00C46714">
              <w:rPr>
                <w:rFonts w:ascii="PT Astra Serif" w:hAnsi="PT Astra Serif"/>
                <w:sz w:val="24"/>
                <w:szCs w:val="24"/>
              </w:rPr>
              <w:t xml:space="preserve"> 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Золотая Орда: государственный строй, население, экономика, культура. </w:t>
            </w:r>
            <w:r w:rsidRPr="00C46714">
              <w:rPr>
                <w:rFonts w:ascii="PT Astra Serif" w:hAnsi="PT Astra Serif"/>
                <w:sz w:val="24"/>
                <w:szCs w:val="24"/>
              </w:rPr>
              <w:t xml:space="preserve"> Армия и вооружение. Налоги и повинности населения. Города. Международная торговля. Влияние Орды на политическую традицию русских земель, менталитет, культуру и быт населения. 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Литовское государство и Русь.</w:t>
            </w:r>
            <w:r w:rsidRPr="00C46714">
              <w:rPr>
                <w:rFonts w:ascii="PT Astra Serif" w:hAnsi="PT Astra Serif"/>
                <w:sz w:val="24"/>
                <w:szCs w:val="24"/>
              </w:rPr>
              <w:t xml:space="preserve"> Политическая карта Европы и русских земель в начале XV в. Борьба Литовского и Московского княжеств за объединение русских земель. </w:t>
            </w:r>
            <w:r w:rsidRPr="00C46714">
              <w:rPr>
                <w:rFonts w:ascii="PT Astra Serif" w:eastAsiaTheme="minorHAnsi" w:hAnsi="PT Astra Serif" w:cs="Times New Roman,Italic"/>
                <w:iCs/>
                <w:sz w:val="24"/>
                <w:szCs w:val="24"/>
              </w:rPr>
              <w:t>Новгород и Псков в XV в.: политический строй, отношения с Москвой, Ливонским орденом, Ганзой, Великим княжеством Литовским.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Усиление Московского княжества. </w:t>
            </w:r>
            <w:r w:rsidRPr="00C46714">
              <w:rPr>
                <w:rFonts w:ascii="PT Astra Serif" w:hAnsi="PT Astra Serif"/>
                <w:sz w:val="24"/>
                <w:szCs w:val="24"/>
              </w:rPr>
              <w:t>Усиление Московского княжества. Иван Калита. Народные выступления против ордынского господства.  Дмитрий Донской. Куликовская битва. Закрепление первенствующего положения московских князей.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Объединение русских земель вокруг Москвы. Куликовская битва.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 В Северо-Восточной Руси в 14 в. начался процесс объединение русских земель. Постепенно их центром стало Московское Княжество.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Развитие культуры в русских землях во второй половине 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  <w:lang w:val="en-US"/>
              </w:rPr>
              <w:t>XIII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-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  <w:lang w:val="en-US"/>
              </w:rPr>
              <w:t>XIV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 </w:t>
            </w:r>
            <w:proofErr w:type="gramStart"/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в..</w:t>
            </w:r>
            <w:proofErr w:type="gramEnd"/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 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В конце 14 века началось культурное возрождение Руси. Оно совпадало с началом эпохи Возрождения в Западной Европе. Но по своим предпосылками содержанию эти процессы различались. На Руси культурное возрождение было связано с процессом культурного сближения русских земель, в основе которого лежал национальный подъем, вызванный победой в Куликовской битве.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5. Формирование единого Русского государства </w:t>
            </w:r>
            <w:bookmarkStart w:id="11" w:name="_GoBack"/>
            <w:bookmarkEnd w:id="11"/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Русские земли на политической карте Европы и мира в начале 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  <w:lang w:val="en-US"/>
              </w:rPr>
              <w:t>XV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 </w:t>
            </w:r>
            <w:proofErr w:type="gramStart"/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в..</w:t>
            </w:r>
            <w:proofErr w:type="gramEnd"/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 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Непрерывные войны, которые велись в странах Азии, дали толчок интенсивным поискам новых торговых путей между Европой, Индией и Китаем. В 15 </w:t>
            </w:r>
            <w:r w:rsidRPr="00C46714">
              <w:rPr>
                <w:rFonts w:ascii="PT Astra Serif" w:hAnsi="PT Astra Serif"/>
                <w:sz w:val="24"/>
                <w:szCs w:val="24"/>
              </w:rPr>
              <w:t>столетии политическая карта Восточной Европы выглядела совсем иначе, чем до монгольского нашествия.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Московское княжество в первой половине 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  <w:lang w:val="en-US"/>
              </w:rPr>
              <w:t>XV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 </w:t>
            </w:r>
            <w:proofErr w:type="gramStart"/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в..</w:t>
            </w:r>
            <w:proofErr w:type="gramEnd"/>
            <w:r w:rsidRPr="00C46714">
              <w:rPr>
                <w:rFonts w:ascii="PT Astra Serif" w:hAnsi="PT Astra Serif"/>
                <w:sz w:val="24"/>
                <w:szCs w:val="24"/>
              </w:rPr>
              <w:t xml:space="preserve"> Расширение международных связей Московского государства. Культурное пространство единого государства. Летописание общерусское и региональное. «</w:t>
            </w:r>
            <w:proofErr w:type="spellStart"/>
            <w:r w:rsidRPr="00C46714">
              <w:rPr>
                <w:rFonts w:ascii="PT Astra Serif" w:hAnsi="PT Astra Serif"/>
                <w:sz w:val="24"/>
                <w:szCs w:val="24"/>
              </w:rPr>
              <w:t>Хожение</w:t>
            </w:r>
            <w:proofErr w:type="spellEnd"/>
            <w:r w:rsidRPr="00C46714">
              <w:rPr>
                <w:rFonts w:ascii="PT Astra Serif" w:hAnsi="PT Astra Serif"/>
                <w:sz w:val="24"/>
                <w:szCs w:val="24"/>
              </w:rPr>
              <w:t xml:space="preserve"> за три моря» Афанасия Никитина». Архитектура и живопись. Московский Кремль. Повседневная жизнь и быт населения.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Распад Золотой Орды и его последствия. </w:t>
            </w:r>
            <w:r w:rsidRPr="00C46714">
              <w:rPr>
                <w:rFonts w:ascii="PT Astra Serif" w:hAnsi="PT Astra Serif"/>
                <w:sz w:val="24"/>
                <w:szCs w:val="24"/>
              </w:rPr>
              <w:t xml:space="preserve">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Распад Золотой Орды, образование татарских ханств.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Московское государство и его соседи во второй половине 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  <w:lang w:val="en-US"/>
              </w:rPr>
              <w:t>XV</w:t>
            </w:r>
            <w:proofErr w:type="gramStart"/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в..</w:t>
            </w:r>
            <w:proofErr w:type="gramEnd"/>
            <w:r w:rsidRPr="00C46714">
              <w:rPr>
                <w:rFonts w:ascii="PT Astra Serif" w:hAnsi="PT Astra Serif"/>
                <w:sz w:val="24"/>
                <w:szCs w:val="24"/>
              </w:rPr>
              <w:t xml:space="preserve"> Междоусобная война в Московском княжестве во второй четверти XV в. Василий Тёмный. Новгород и Псков в XV в. Иван III. Присоединение Новгорода и Твери к Москве.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Установление автокефалии Русской православной церкви.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Русская православная церковь в 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  <w:lang w:val="en-US"/>
              </w:rPr>
              <w:t>XV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- начале 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  <w:lang w:val="en-US"/>
              </w:rPr>
              <w:t>XVI</w:t>
            </w:r>
            <w:proofErr w:type="gramStart"/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в..</w:t>
            </w:r>
            <w:proofErr w:type="gramEnd"/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 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Флорентийская уния и Русь. Падение Византии. Независимость Русской православной церкви. Главным событием в истории Русской православной церкви являлось обретение ее независимости. Церковь сыграла большую роль в становлении нового Российского государства.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Человек в Российском государстве второй половины 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  <w:lang w:val="en-US"/>
              </w:rPr>
              <w:t>XV</w:t>
            </w:r>
            <w:proofErr w:type="gramStart"/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в..</w:t>
            </w:r>
            <w:proofErr w:type="gramEnd"/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 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 xml:space="preserve">Знатные люди Российского государства. Помещики. Ограничения свободы крестьян. Одновременно с формированием единого государства и укреплением великокняжеской власти шел процесс формирования слоя служивых людей и наступления </w:t>
            </w:r>
            <w:proofErr w:type="gramStart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на личные права крестьян</w:t>
            </w:r>
            <w:proofErr w:type="gramEnd"/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 xml:space="preserve">Формирование культурного пространства единого Российского государства. </w:t>
            </w:r>
            <w:r w:rsidRPr="00C46714">
              <w:rPr>
                <w:rFonts w:ascii="PT Astra Serif" w:hAnsi="PT Astra Serif"/>
                <w:bCs/>
                <w:color w:val="000000"/>
                <w:spacing w:val="13"/>
                <w:sz w:val="24"/>
                <w:szCs w:val="24"/>
              </w:rPr>
              <w:t>Создание единого Русского государства, избавление от ордынского владычества привели к изменению взглядов его жителей на окружающий мир, формированию национальной русской культуры, духовному и культурному взлету России.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Итоговое повторение 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3"/>
                <w:sz w:val="24"/>
                <w:szCs w:val="24"/>
              </w:rPr>
              <w:t>по курсу «История России»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  <w:p w:rsidR="00C46714" w:rsidRPr="00C46714" w:rsidRDefault="00C46714" w:rsidP="00C46714">
            <w:pPr>
              <w:pStyle w:val="a6"/>
              <w:spacing w:after="0" w:line="240" w:lineRule="auto"/>
              <w:ind w:left="0"/>
              <w:rPr>
                <w:rStyle w:val="dash041e005f0431005f044b005f0447005f043d005f044b005f0439005f005fchar1char1"/>
                <w:rFonts w:ascii="PT Astra Serif" w:hAnsi="PT Astra Serif"/>
              </w:rPr>
            </w:pPr>
          </w:p>
          <w:p w:rsidR="00C46714" w:rsidRPr="00C46714" w:rsidRDefault="00C46714" w:rsidP="00C46714">
            <w:pPr>
              <w:pStyle w:val="a3"/>
              <w:ind w:firstLine="360"/>
              <w:jc w:val="both"/>
              <w:rPr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>Всеобщая история.</w:t>
            </w:r>
          </w:p>
          <w:p w:rsidR="00C46714" w:rsidRPr="00C46714" w:rsidRDefault="00C46714" w:rsidP="00C46714">
            <w:pPr>
              <w:pStyle w:val="a3"/>
              <w:ind w:firstLine="36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История Средних веков </w:t>
            </w:r>
          </w:p>
          <w:p w:rsidR="00C46714" w:rsidRPr="00C46714" w:rsidRDefault="00C46714" w:rsidP="00C46714">
            <w:pPr>
              <w:spacing w:after="0" w:line="240" w:lineRule="auto"/>
              <w:ind w:firstLine="36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Введение </w:t>
            </w:r>
          </w:p>
          <w:p w:rsidR="00C46714" w:rsidRPr="00C46714" w:rsidRDefault="00C46714" w:rsidP="00C46714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sz w:val="24"/>
                <w:szCs w:val="24"/>
              </w:rPr>
              <w:t xml:space="preserve"> Происхождение понятия «Средние века». Источники по истории Средних веков: письменные, изобразительные, вещественные.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Живое Средневековье </w:t>
            </w:r>
          </w:p>
          <w:p w:rsidR="00C46714" w:rsidRPr="00C46714" w:rsidRDefault="00C46714" w:rsidP="00C46714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 w:cs="Arial"/>
                <w:color w:val="000000"/>
                <w:sz w:val="24"/>
                <w:szCs w:val="24"/>
                <w:shd w:val="clear" w:color="auto" w:fill="FFFFFF"/>
              </w:rPr>
              <w:t>Что изучает история Средних веков Дискуссии учёных о временных границах эпохи Средневековья. Условность термин «Средневековье». Место истории Средних веков в истории человечества. Этапы развития эпохи Средневековья. По каким источникам учёные изучают историю Средних веков.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1. Становление средневековой Европы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Образование варварских королевств. Государство франков в </w:t>
            </w:r>
            <w:r w:rsidRPr="00C467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VI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>-</w:t>
            </w:r>
            <w:r w:rsidRPr="00C467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VIII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 веках.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Франки: расселение, занятия, общественное устройство. </w:t>
            </w:r>
            <w:r w:rsidRPr="00C46714">
              <w:rPr>
                <w:rFonts w:ascii="PT Astra Serif" w:eastAsiaTheme="minorHAnsi" w:hAnsi="PT Astra Serif" w:cs="Times New Roman,Italic"/>
                <w:i/>
                <w:iCs/>
                <w:sz w:val="24"/>
                <w:szCs w:val="24"/>
              </w:rPr>
              <w:t>Законы франков; «Салическая правда».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Хлодвиг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. Складывание государства у франков. Сближение образа жизни и культур германцев и римлян. Налоги, суд и военная организация у франков. Складывание крупного землевладения и новых взаимоотношений у франков. Раздел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Хлодвигом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франкского королевства между наследниками.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Христианская церковь в раннее Средневековье. 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Хлодвиг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и христианская церковь. Духовенство и миряне. Появление монахов и монастырей. Монастыри как центры новой культуры. Усобицы потомков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Хлодвига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и их </w:t>
            </w:r>
            <w:proofErr w:type="gram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последствия  для</w:t>
            </w:r>
            <w:proofErr w:type="gram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Франкского королевства. Складывание феодальных отношений в странах Европы. Феод и феодал. Образование государства пап римских – Папская область. Христианизация Европы. Светские правители и папы.</w:t>
            </w:r>
          </w:p>
          <w:p w:rsidR="00C46714" w:rsidRPr="00C46714" w:rsidRDefault="00C46714" w:rsidP="00C4671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PT Astra Serif" w:eastAsiaTheme="minorHAnsi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>Возникновение и распад империи Карла Великого.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Держава Каролингов: этапы формирования, короли и подданные. Новый король и династия Каролингов. Личность Карла Великого. Папа римский и великий король франков. Внешняя политика Карла Великого. империи.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Верденский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договор: образование государств во Франции, Германии, Италии. Образование и распад Каролингской империи.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Верденский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договор: образование государств во Франции, Германии, Италии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Феодальная раздробленность Западной Европы в </w:t>
            </w:r>
            <w:r w:rsidRPr="00C467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IX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>-</w:t>
            </w:r>
            <w:r w:rsidRPr="00C467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XI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 веках.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Развитие феодальных отношений. От свободы крестьян к крепостной зависимости. Феодальные усобицы и их последствия. Система вассалитета - феодальная лестница. Структура франкского общества. Положение социальных слоев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>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>Британия и Ирландия в раннее Средневековье.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Легенды и реальность о короле Артуре. Норманны: общественный строй, завоевания. Варяги и народы Восточной Европы. Русь и варяги. Проникновение норманнов в Средиземное море. Создание ими Сицилийского королевства. Прекращение норманнских завоевательных походов.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2. Византийская империя и славяне в </w:t>
            </w:r>
            <w:r w:rsidRPr="00C467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VI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>-</w:t>
            </w:r>
            <w:r w:rsidRPr="00C467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XI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 веках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eastAsiaTheme="minorHAnsi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>Византия при Юстиниане. Борьба империи с внешними врагами.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Образование Восточной Римской империи – Византии. Византийская империя в IV—XI вв.: территория, хозяйство, управление. Устойчивость Византии в борьбе с варварским миром. Евразийский облик и характер нового государства. Константинополь – столица на перекрестке цивилизаций и торговых путей. Византия - единое монархическое государство. Император – правитель новой империи Византия при Юстиниане. Реформы Юстиниана. Кодификация законов. Власть императора и церковь.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>Культура Византии.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Византия – наследница Античности и стран Востока. Рост потребности в грамотности и решение этого вопроса, изменения в архитектуре. Изменение в значение храма. Появление и развитие иконописи. Византия – центр культуры Средневековья. Влияние Византии на культуру других стран.</w:t>
            </w:r>
          </w:p>
          <w:p w:rsidR="00C46714" w:rsidRPr="00C46714" w:rsidRDefault="00C46714" w:rsidP="00C4671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PT Astra Serif" w:eastAsiaTheme="minorHAnsi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>Образование славянских государств.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Направления продвижения славян и территория их расселения. Племенные ветви славян. Занятия и образ жизни славян. Управление и организация жизни славян. Вождь и дружина. Объединение славян. Образование государства у южных славян – Болгарии. Соперничество Византии и Болгарии. Болгарское государство и его достижения. Славянские просветители Кирилл и Мефодий.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3. Арабы </w:t>
            </w:r>
          </w:p>
          <w:p w:rsidR="00C46714" w:rsidRPr="00C46714" w:rsidRDefault="00C46714" w:rsidP="00C4671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PT Astra Serif" w:eastAsiaTheme="minorHAnsi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color w:val="000000"/>
                <w:sz w:val="24"/>
                <w:szCs w:val="24"/>
                <w:lang w:bidi="ru-RU"/>
              </w:rPr>
              <w:t>Возникновение ислама. Арабский халифат и его распад.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Аравия – родина исламской религии. География, природные условия, расселение, занятия жителей Аравийского полуострова. Мухаммед – проповедник новой религии. Возникновение и распространение ислама. Образование Арабского государства. Завоевания арабов. Семья и Коран. Влияние ислама на культуру </w:t>
            </w:r>
            <w:proofErr w:type="gram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народов</w:t>
            </w:r>
            <w:proofErr w:type="gram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покоренных арабами.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color w:val="000000"/>
                <w:sz w:val="24"/>
                <w:szCs w:val="24"/>
                <w:lang w:bidi="ru-RU"/>
              </w:rPr>
              <w:t>Культура стран халифата.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Наследие эллинизма и ислам</w:t>
            </w:r>
            <w:r w:rsidRPr="00C46714">
              <w:rPr>
                <w:rFonts w:ascii="PT Astra Serif" w:eastAsiaTheme="minorHAnsi" w:hAnsi="PT Astra Serif"/>
                <w:b/>
                <w:bCs/>
                <w:sz w:val="24"/>
                <w:szCs w:val="24"/>
              </w:rPr>
              <w:t xml:space="preserve">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Арабский язык. Образование. Медресе – высшая мусульманская школа. Научные знания арабов. Архитектура. Мечеть. Значение культуры халифата.</w:t>
            </w:r>
            <w:r w:rsidRPr="00C4671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4. Сеньоры и крестьяне </w:t>
            </w:r>
          </w:p>
          <w:p w:rsidR="00C46714" w:rsidRPr="00C46714" w:rsidRDefault="00C46714" w:rsidP="00C46714">
            <w:pPr>
              <w:pStyle w:val="a8"/>
              <w:shd w:val="clear" w:color="auto" w:fill="auto"/>
              <w:tabs>
                <w:tab w:val="right" w:leader="dot" w:pos="6084"/>
              </w:tabs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ab/>
              <w:t xml:space="preserve">          </w:t>
            </w:r>
            <w:hyperlink r:id="rId4" w:anchor="bookmark36" w:tooltip="Current Document" w:history="1">
              <w:r w:rsidRPr="00C46714">
                <w:rPr>
                  <w:rStyle w:val="a5"/>
                  <w:rFonts w:ascii="PT Astra Serif" w:hAnsi="PT Astra Serif"/>
                  <w:b/>
                  <w:color w:val="000000"/>
                  <w:sz w:val="24"/>
                  <w:szCs w:val="24"/>
                  <w:lang w:bidi="ru-RU"/>
                </w:rPr>
                <w:t>Средневековая деревня и её обитатели</w:t>
              </w:r>
            </w:hyperlink>
            <w:r w:rsidRPr="00C46714">
              <w:rPr>
                <w:rFonts w:ascii="PT Astra Serif" w:hAnsi="PT Astra Serif"/>
                <w:b/>
                <w:sz w:val="24"/>
                <w:szCs w:val="24"/>
              </w:rPr>
              <w:t>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Феодальное землевладение. Земля – феодальная собственность. Феодал и крестьяне. Крестьянство: феодальная зависимость, повинности, условия жизни. Крестьянская община. Аграрное производство. Натуральное хозяйство - отличие феодальной эпохи.</w:t>
            </w:r>
          </w:p>
          <w:p w:rsidR="00C46714" w:rsidRPr="00C46714" w:rsidRDefault="00C46714" w:rsidP="00C4671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PT Astra Serif" w:eastAsiaTheme="minorHAnsi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>В рыцарском замке.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Период расцвета и зрелости Средневековья. Феодальное землевладение. Феодальная иерархия. Знать и рыцарство: социальный статус, образ жизни. Архитектура, устройство и значение рыцарского замка. Рыцарь-конный воин в доспехах, снаряжение рыцаря. Кодекс чести рыцаря - рыцарская культура.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5. Средневековый город в Западной и Центральной Европе 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color w:val="000000"/>
                <w:sz w:val="24"/>
                <w:szCs w:val="24"/>
                <w:lang w:bidi="ru-RU"/>
              </w:rPr>
              <w:t>Формирование средневековых городов. Городское ремесло.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Развитие ремесла. Обработка железа. Причины возникновения городов. Города — центры ремесла, торговли, культуры. Городские сословия. Цехи и гильдии. Городское управление. Средневековые города-республики. Строительство дорог в Европе. Торговые пути. Ярмарки. Этапы появления банков.</w:t>
            </w:r>
            <w:r w:rsidRPr="00C46714">
              <w:rPr>
                <w:rFonts w:ascii="PT Astra Serif" w:hAnsi="PT Astra Serif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          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color w:val="000000"/>
                <w:sz w:val="24"/>
                <w:szCs w:val="24"/>
                <w:lang w:bidi="ru-RU"/>
              </w:rPr>
              <w:t xml:space="preserve">Торговля в Средние века. </w:t>
            </w:r>
            <w:r w:rsidRPr="00C46714">
              <w:rPr>
                <w:rFonts w:ascii="PT Astra Serif" w:hAnsi="PT Astra Serif"/>
                <w:sz w:val="24"/>
                <w:szCs w:val="24"/>
              </w:rPr>
              <w:t>Расширение торговых связей. Торговля с другими городами. Открытие ярмарок и банков.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  <w:t>Горожане и их образ жизни.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Облик средневековых городов. Своеобразие города. Управление городом и городская знать. Борьба городов и сеньоров. Борьба ремесленников за участие в управлении городом. Городская беднота и восстания. Структура и особенности жизни горожан. Обустройство средневекового города. Город – центр культуры. Университеты как явление городской среды. Быт горожан. Развлечение горожан. Союз королей и городов.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6. Католическая церковь. Крестовые походы 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  <w:t>Могущество папской власти. Католическая церковь и еретики.</w:t>
            </w:r>
            <w:r w:rsidRPr="00C46714">
              <w:rPr>
                <w:rFonts w:ascii="PT Astra Serif" w:hAnsi="PT Astra Serif"/>
                <w:i/>
                <w:sz w:val="24"/>
                <w:szCs w:val="24"/>
              </w:rPr>
              <w:t xml:space="preserve"> </w:t>
            </w:r>
            <w:r w:rsidRPr="00C46714">
              <w:rPr>
                <w:rFonts w:ascii="PT Astra Serif" w:hAnsi="PT Astra Serif"/>
                <w:sz w:val="24"/>
                <w:szCs w:val="24"/>
              </w:rPr>
              <w:t xml:space="preserve">Образование двух ветвей христианства </w:t>
            </w:r>
            <w:r w:rsidRPr="00C46714">
              <w:rPr>
                <w:rFonts w:ascii="PT Astra Serif" w:hAnsi="PT Astra Serif"/>
                <w:sz w:val="24"/>
                <w:szCs w:val="24"/>
              </w:rPr>
              <w:softHyphen/>
              <w:t>–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  <w:t>Крестовые походы</w:t>
            </w:r>
            <w:r w:rsidRPr="00C46714">
              <w:rPr>
                <w:rFonts w:ascii="PT Astra Serif" w:hAnsi="PT Astra Serif"/>
                <w:i/>
                <w:sz w:val="24"/>
                <w:szCs w:val="24"/>
              </w:rPr>
              <w:t xml:space="preserve">. </w:t>
            </w:r>
            <w:r w:rsidRPr="00C46714">
              <w:rPr>
                <w:rFonts w:ascii="PT Astra Serif" w:hAnsi="PT Astra Serif"/>
                <w:sz w:val="24"/>
                <w:szCs w:val="24"/>
              </w:rPr>
              <w:t xml:space="preserve">Причины и начало Крестовых походов, их участники. Материальные богатства церкви. </w:t>
            </w:r>
            <w:proofErr w:type="gramStart"/>
            <w:r w:rsidRPr="00C46714">
              <w:rPr>
                <w:rFonts w:ascii="PT Astra Serif" w:hAnsi="PT Astra Serif"/>
                <w:sz w:val="24"/>
                <w:szCs w:val="24"/>
              </w:rPr>
              <w:t>Ход  и</w:t>
            </w:r>
            <w:proofErr w:type="gramEnd"/>
            <w:r w:rsidRPr="00C46714">
              <w:rPr>
                <w:rFonts w:ascii="PT Astra Serif" w:hAnsi="PT Astra Serif"/>
                <w:sz w:val="24"/>
                <w:szCs w:val="24"/>
              </w:rPr>
              <w:t xml:space="preserve"> результат  Первого Крестового похода. Государства крестоносцев. Духовно-рыцарские ордена. Третий и Четвертый Крестовые походы. Упадок и конец Крестового движения. Значение Крестовых походов.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7. Образование </w:t>
            </w:r>
            <w:proofErr w:type="gramStart"/>
            <w:r w:rsidRPr="00C46714">
              <w:rPr>
                <w:rFonts w:ascii="PT Astra Serif" w:hAnsi="PT Astra Serif"/>
                <w:b/>
                <w:sz w:val="24"/>
                <w:szCs w:val="24"/>
              </w:rPr>
              <w:t>централизованных  государств</w:t>
            </w:r>
            <w:proofErr w:type="gramEnd"/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 в Западной Европе </w:t>
            </w:r>
          </w:p>
          <w:p w:rsidR="00C46714" w:rsidRPr="00C46714" w:rsidRDefault="00C46714" w:rsidP="00C4671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PT Astra Serif" w:eastAsiaTheme="minorHAnsi" w:hAnsi="PT Astra Serif" w:cs="Times New Roman,Italic"/>
                <w:iCs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Как происходило объединение Франции.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Экономические успехи французского государства. Объединение городов и крестьян-земледельцев, части рыцарства вокруг короля. Поддержка королей церковью. Начало объединения Франции. Филипп II Август. Борьба французского и английского королей за французские территории. Укрепление власти короля. Людовик IX Святой. Утверждение единой денежной системы. Рост международного престижа Франции. Ослабление могущества римского папы. Франция – централизованное государство. Сословно-представительная монархия во Франции.</w:t>
            </w:r>
          </w:p>
          <w:p w:rsidR="00C46714" w:rsidRPr="00C46714" w:rsidRDefault="00C46714" w:rsidP="00C46714">
            <w:pPr>
              <w:pStyle w:val="a8"/>
              <w:shd w:val="clear" w:color="auto" w:fill="auto"/>
              <w:tabs>
                <w:tab w:val="right" w:leader="dot" w:pos="6084"/>
              </w:tabs>
              <w:spacing w:line="240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        </w:t>
            </w:r>
            <w:hyperlink r:id="rId5" w:anchor="bookmark62" w:tooltip="Current Document" w:history="1">
              <w:r w:rsidRPr="00C46714">
                <w:rPr>
                  <w:rStyle w:val="a5"/>
                  <w:rFonts w:ascii="PT Astra Serif" w:hAnsi="PT Astra Serif"/>
                  <w:b/>
                  <w:color w:val="auto"/>
                  <w:sz w:val="24"/>
                  <w:szCs w:val="24"/>
                </w:rPr>
                <w:t>Что англичане считают началом своих свобод</w:t>
              </w:r>
            </w:hyperlink>
            <w:r w:rsidRPr="00C46714">
              <w:rPr>
                <w:rFonts w:ascii="PT Astra Serif" w:hAnsi="PT Astra Serif"/>
                <w:b/>
                <w:sz w:val="24"/>
                <w:szCs w:val="24"/>
              </w:rPr>
              <w:t>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Король Англии – Вильгельм Завоеватель, основатель нормандской династии. От завоевания к централизованному государству. «Книга Страшного суда». Генрих II Плантагенет и его реформы. Историческое значение реформ. Иоанн Безземельный и Великая хартия вольностей – конституция сословно-феодальной монархии. «Бешеный совет». Парламент – сословное собрание.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  <w:t xml:space="preserve">Столетняя война.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Столетняя война: причины, повод. Готовность к войне, вооруженность армий противников. Основные этапы Столетней войны. Поражение французов у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Креси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. Победа англичан у Пуатье. Сражение при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Азенкуре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. Карл VII – новый король Франции. Город Орлеан-трагедия и надежда. Партизанская война. Жанна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д’Арк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. Коронация короля Карла. Признание подвига национальной героини. Завершение Столетней войны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>Усиление королевской власти в конце XV века во Фран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softHyphen/>
              <w:t xml:space="preserve">ции и в Англии.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Восстановление Франции. Борьба между Людовиком XI и Карлом Смелым. Усиление власти французского короля. Завершение объединения Франции. Образование централизованного государства во Франции. Последствия объединения Франции. Междоусобная война Белой и Алой розы в Англии: итоги и последствия. Образование централизованного государства в Англии.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Реконкиста и образование централизованных государств па Пиренейском полуострове.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Мусульманская Испания - процветающая часть Европы. Мавры. Андалусия– многоцветие культур и переплетение религий. Многовековая Реконкиста Испании. Завоеванная свобода и земли. Реконкиста и новые королевства. Распад Кордовского халифата. Наступление христианства. Мавры и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Гранадский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халифат. Центр европейской культуры и мусульманской Испании: расцвет и трагедия. Сословно – монархическое устройство централизованных государств на Пиренейском полуострове. Кортесы. Образование единого испанского государства. Изабелла Кастильская и Фердинанд Арагонский. Инквизиция. Аутодафе.</w:t>
            </w:r>
          </w:p>
          <w:p w:rsidR="00C46714" w:rsidRPr="00C46714" w:rsidRDefault="00C46714" w:rsidP="00C4671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PT Astra Serif" w:eastAsiaTheme="minorHAnsi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>Государства, оставшиеся раздробленными: Германия и Италия в XII—XV веках.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Подъем хозяйства в Германии. Причины сохранения раздробленности Германии. Слабость королевской власти. Германские государства в XII—XV вв. Образование самостоятельных централизованных государств в Германии. Усиление власти князей в Германии. Ослабление внутренних связей между княжествами. Усиление самостоятельности германских государств. Территориальные потери и приобретения Священной Римской империи</w:t>
            </w:r>
            <w:proofErr w:type="gram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. .</w:t>
            </w:r>
            <w:proofErr w:type="gram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Итальянские республики в XII—XV вв. Коммуна – средневековая городская республика. Борьба городов с феодалами. Борьба светской и духовной властей как условие складывания западноевропейской демократии. Оформление тирании в ряде городов Италии. Тирания Медичи во Флоренции.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8. Славянские государства и Византия в </w:t>
            </w:r>
            <w:r w:rsidRPr="00C467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XIV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>-</w:t>
            </w:r>
            <w:r w:rsidRPr="00C467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XV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 веках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Польша и Чехия в </w:t>
            </w:r>
            <w:r w:rsidRPr="00C467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XIV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>-</w:t>
            </w:r>
            <w:r w:rsidRPr="00C467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XV</w:t>
            </w: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 веках.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Возвышение роли Чехии в Священной Римской империи. Экономический подъем чешского государства. Прага - столица империи. Население, церковь и власть. Антифеодальный настрой в обществе. Ян Гус – критик духовенства. Гуситское движение в Чехии. Ян Жижка. Итоги и последствия.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Завоевание турками-османами Балканского полуострова.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Византийская империя и славянские государства в XII—XV вв. Балканские народы накануне завоевания. Освобождение болгар от власти Византии. Усиление и распад Сербии. Образование государства османов. Экспансия турок-османов и падение Византии. Вторжение турок в Болгарию. Потеря независимости Болгарии. Переименование Константинополя в Стамбул– столицу Османской империи. Османская империя: завоевания турок-османов, управление империей.</w:t>
            </w:r>
          </w:p>
          <w:p w:rsidR="00C46714" w:rsidRPr="00C46714" w:rsidRDefault="00C46714" w:rsidP="00C46714">
            <w:pPr>
              <w:spacing w:after="0" w:line="240" w:lineRule="auto"/>
              <w:ind w:left="708"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9. Культура Западной Европы в Средние века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  <w:t xml:space="preserve">Образование и философия.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Представления средневекового человека о мире. Расширение границ мира средневекового человека. Рост его активности в освоении окружающего мира. Путешествие Марко Поло. Складывание центров перевода греческой литературы. Развитие светской культуры. Корпоративность средневекового общества. Образование: школы и университеты. Место религии в жизни человека и общества. Дискуссия о соотношении веры и разума в христианском учении. Логические рассуждения и доказательства как способ укрепления веры, познания Бога и мира. Спор между церковью и философами. Рационализм и мистицизм. Фома Аквинский – философ, соединивший веру и знание. Развитие знаний о природе. Опыт и наблюдение – методы познания природы в учении Роджера Бэкона. Роль философии в средневековую эпоху.</w:t>
            </w:r>
          </w:p>
          <w:p w:rsidR="00C46714" w:rsidRPr="00C46714" w:rsidRDefault="00C46714" w:rsidP="00C4671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PT Astra Serif" w:eastAsiaTheme="minorHAnsi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  <w:t xml:space="preserve">Средневековая литература.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Средневековый эпос</w:t>
            </w:r>
            <w:proofErr w:type="gram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. .</w:t>
            </w:r>
            <w:proofErr w:type="gram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Сословный характер культуры. Влияние развития образования на культуру рыцарства. Трубадуры. Этический образ рыцаря. Куртуазная поэзия и культ Прекрасной Дамы. Труверы и миннезингеры. Рыцарская литература. Обращение к легендарному герою – королю Артуру. Сказочно- приключенческий куртуазный роман. Роман «Тристан и Изольда». Влияние рыцарской литературы на развитие светской средневековой культуры. Влияние школьного и университетского образования на формирование городской культуры. Городская литература – литература, создаваемая на национальных языках. Ваганты. Данте Алигьери.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eastAsia="Calibri" w:hAnsi="PT Astra Serif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  <w:t>Средневековое искусство.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Влияние церкви на развитие искусства Западной Европы. Архитектура. Образы средневекового изобразительного искусства – памятники церковной архитектуры. Романский и готический стили в художественной культуре. Скульптура как «Библия для неграмотных». Доступность искусства. Средневековая живопись. Книжная миниатюра. Фрески.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  <w:t>Культура раннего Возрождения в Италии.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Торговые связи итальянских городов со странами Европы и Востока. Зарождение культуры раннего Возрождения в Италии. От «любителей мудрости» к возрождению античного наследия. Гуманисты и их идеал универсального человека. Критика духовенства. Отказ от религиозного и аскетического мировоззрения. Воспитание нового человека. Роль самовоспитания в формировании человека. Первые гуманисты –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Франческо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Петрарка и Джованни Боккаччо. Идеалы гуманизма и искусство раннего Возрождения. Начало открытия индивидуальности человека. Раннее Возрождение: художники и их творения. Портрет. Живопись.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Сандро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Боттичелли.</w:t>
            </w:r>
          </w:p>
          <w:p w:rsidR="00C46714" w:rsidRPr="00C46714" w:rsidRDefault="00C46714" w:rsidP="00C4671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PT Astra Serif" w:eastAsiaTheme="minorHAnsi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  <w:t>Научные открытия и изобретения.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Развитие знаний о природе и </w:t>
            </w:r>
            <w:proofErr w:type="spellStart"/>
            <w:proofErr w:type="gram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человеке.От</w:t>
            </w:r>
            <w:proofErr w:type="spellEnd"/>
            <w:proofErr w:type="gram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астрологии и алхимии к астрономии и химии, медицине. Усовершенствование водяного двигателя. Изобретение доменной печи. Совершенствование техники и приспособлений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обработкиметалла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. Начало производства огнестрельного оружия. Переворот в военном деле. Дальнейшее развитие мореплавания и кораблестроения. Появление компаса и астролябии. Открытие Христофора Колумба. Начало Великих географических открытий. Изобретение книгопечатания Иоганном Гуттенбергом. Развитие грамотности и образования среди разных слоев населения. Распространение библиотек. Доступность печатной книги.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Глава 10. Страны Востока в Средние века. Государства доколумбовой Америки 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Средневековая Азия: Китай, Индия, Япония.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Китай: империи, правители и подданные, борьба против завоевателей. Империя </w:t>
            </w:r>
            <w:proofErr w:type="spellStart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Тан</w:t>
            </w:r>
            <w:proofErr w:type="spellEnd"/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– единое государство. Император – «Сын неба». Население страны – подданные одного господина – императора. Внешняя политика. Образование крупных поместий. Развитие феодальных отношений. Империя Сунн в период зрелого феодализма. Монгольская опасность. Монгольская держава: общественный строй монгольских племен, завоевания Чингисхана и его потомков, управление подчиненными территориями. Завоевание Китая монголами. Архитектура, скульптура, живопись. Традиционные искусства и ремесла. Индия: раздробленность индийских княжеств, вторжение мусульман. Культура народов Востока. Литература. Архитектура. Традиционные искусства и ремесла. Раджи. Особенности религии. Кастовое устройство общества. Междоусобные войны раджей. Ослабление страны. Образование самостоятельных государств на территории страны. Хозяйство и богатства Индии. Наука. Обсерватории. Медицина. Архитектура, скульптура, живопись. Традиционные искусства и ремесла.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Государства и народы доколумбовой Америки. 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>Общественный строй. Религиозные верования населения. Культура. Уникальность культуры доколумбовой Америки. Майя, ацтеки, инки</w:t>
            </w:r>
            <w:r w:rsidRPr="00C46714">
              <w:rPr>
                <w:rFonts w:ascii="PT Astra Serif" w:hAnsi="PT Astra Serif"/>
                <w:sz w:val="24"/>
                <w:szCs w:val="24"/>
              </w:rPr>
              <w:t>: государства, верования, особенности хозяйственной жизни.</w:t>
            </w:r>
          </w:p>
          <w:p w:rsidR="00C46714" w:rsidRPr="00C46714" w:rsidRDefault="00C46714" w:rsidP="00C46714">
            <w:pPr>
              <w:spacing w:after="0" w:line="240" w:lineRule="auto"/>
              <w:ind w:firstLine="708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>Наследие Средних веков в истории человечества.</w:t>
            </w:r>
            <w:r w:rsidRPr="00C46714">
              <w:rPr>
                <w:rFonts w:ascii="PT Astra Serif" w:eastAsiaTheme="minorHAnsi" w:hAnsi="PT Astra Serif"/>
                <w:sz w:val="24"/>
                <w:szCs w:val="24"/>
              </w:rPr>
              <w:t xml:space="preserve"> Оформление образа жизни, традиций и обычаев, культуры в целом, характерных для Средневековья. Развитие политической системы феодального общества. Общая характеристика возникновения и становления феодальных отношений. Связь политической системы с собственностью на землю. Место церкви в феодальном государстве. Оформление основных черт и признаков демократии. Развитие и утверждение гуманизма в западноевропейской культуре. Великие географические открытия. Развитие образования, науки. Складывание нового образа человека и отношений. Историческое и культурное наследие Средневековья.</w:t>
            </w:r>
          </w:p>
          <w:p w:rsidR="00514A1A" w:rsidRPr="00C46714" w:rsidRDefault="00C46714" w:rsidP="00C46714">
            <w:pPr>
              <w:shd w:val="clear" w:color="auto" w:fill="FFFFFF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714">
              <w:rPr>
                <w:rFonts w:ascii="PT Astra Serif" w:hAnsi="PT Astra Serif"/>
                <w:b/>
                <w:sz w:val="24"/>
                <w:szCs w:val="24"/>
              </w:rPr>
              <w:t xml:space="preserve">Итоговое повторение </w:t>
            </w:r>
            <w:r w:rsidRPr="00C46714">
              <w:rPr>
                <w:rFonts w:ascii="PT Astra Serif" w:hAnsi="PT Astra Serif"/>
                <w:b/>
                <w:bCs/>
                <w:color w:val="000000"/>
                <w:spacing w:val="11"/>
                <w:sz w:val="24"/>
                <w:szCs w:val="24"/>
              </w:rPr>
              <w:t>по курсу «История Средних веков</w:t>
            </w:r>
          </w:p>
        </w:tc>
      </w:tr>
    </w:tbl>
    <w:p w:rsidR="00514A1A" w:rsidRPr="00514A1A" w:rsidRDefault="00514A1A" w:rsidP="00514A1A">
      <w:pPr>
        <w:rPr>
          <w:rFonts w:ascii="PT Astra Serif" w:hAnsi="PT Astra Serif"/>
          <w:sz w:val="24"/>
          <w:szCs w:val="24"/>
        </w:rPr>
      </w:pPr>
    </w:p>
    <w:p w:rsidR="00514A1A" w:rsidRPr="00260AF3" w:rsidRDefault="00514A1A" w:rsidP="00514A1A">
      <w:pPr>
        <w:rPr>
          <w:rFonts w:ascii="PT Astra Serif" w:hAnsi="PT Astra Serif"/>
          <w:sz w:val="24"/>
          <w:szCs w:val="24"/>
        </w:rPr>
      </w:pPr>
    </w:p>
    <w:p w:rsidR="00FA40E0" w:rsidRDefault="00C46714"/>
    <w:sectPr w:rsidR="00FA40E0" w:rsidSect="009E6A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514A1A"/>
    <w:rsid w:val="00073321"/>
    <w:rsid w:val="00304A61"/>
    <w:rsid w:val="003876FE"/>
    <w:rsid w:val="00505EE6"/>
    <w:rsid w:val="00514A1A"/>
    <w:rsid w:val="006005AF"/>
    <w:rsid w:val="00AC7487"/>
    <w:rsid w:val="00C20C04"/>
    <w:rsid w:val="00C46714"/>
    <w:rsid w:val="00DB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7C46D3-3974-425C-8F8A-9EE58B092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A1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76F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514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514A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ynatree-node">
    <w:name w:val="dynatree-node"/>
    <w:basedOn w:val="a0"/>
    <w:rsid w:val="00514A1A"/>
  </w:style>
  <w:style w:type="character" w:styleId="a5">
    <w:name w:val="Hyperlink"/>
    <w:basedOn w:val="a0"/>
    <w:uiPriority w:val="99"/>
    <w:semiHidden/>
    <w:unhideWhenUsed/>
    <w:rsid w:val="00514A1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14A1A"/>
    <w:pPr>
      <w:ind w:left="720"/>
      <w:contextualSpacing/>
    </w:pPr>
    <w:rPr>
      <w:rFonts w:eastAsia="Calibri"/>
      <w:lang w:eastAsia="en-US"/>
    </w:rPr>
  </w:style>
  <w:style w:type="character" w:customStyle="1" w:styleId="a7">
    <w:name w:val="Оглавление_"/>
    <w:basedOn w:val="a0"/>
    <w:link w:val="a8"/>
    <w:rsid w:val="00514A1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8">
    <w:name w:val="Оглавление"/>
    <w:basedOn w:val="a"/>
    <w:link w:val="a7"/>
    <w:rsid w:val="00514A1A"/>
    <w:pPr>
      <w:widowControl w:val="0"/>
      <w:shd w:val="clear" w:color="auto" w:fill="FFFFFF"/>
      <w:spacing w:after="0" w:line="194" w:lineRule="auto"/>
    </w:pPr>
    <w:rPr>
      <w:rFonts w:ascii="Times New Roman" w:hAnsi="Times New Roman"/>
      <w:sz w:val="19"/>
      <w:szCs w:val="19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876F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4671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5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&#1053;&#1072;&#1076;&#1077;&#1078;&#1076;&#1072;\Documents\&#1064;&#1050;&#1054;&#1051;&#1040;\&#1088;&#1072;&#1073;&#1086;&#1095;&#1080;&#1077;%20&#1087;&#1088;&#1086;&#1075;&#1088;&#1072;&#1084;&#1084;&#1099;%20&#1089;%20&#1090;&#1080;&#1090;&#1091;&#1083;&#1100;&#1085;&#1080;&#1082;&#1072;&#1084;&#1080;\&#1088;&#1072;&#1073;&#1086;&#1095;&#1080;&#1077;%20&#1087;&#1088;&#1086;&#1075;&#1088;&#1072;&#1084;&#1084;&#1099;%20&#1089;%20&#1090;&#1080;&#1090;&#1091;&#1083;%206%20&#1082;&#1083;\&#1080;&#1089;&#1090;&#1086;&#1088;&#1080;&#1103;%206\&#1056;&#1055;%20&#1087;&#1086;%20&#1080;&#1089;&#1090;&#1086;&#1088;&#1080;&#1080;%206%20&#1082;&#1083;%202020.docx" TargetMode="External"/><Relationship Id="rId4" Type="http://schemas.openxmlformats.org/officeDocument/2006/relationships/hyperlink" Target="file:///C:\Users\&#1053;&#1072;&#1076;&#1077;&#1078;&#1076;&#1072;\Documents\&#1064;&#1050;&#1054;&#1051;&#1040;\&#1088;&#1072;&#1073;&#1086;&#1095;&#1080;&#1077;%20&#1087;&#1088;&#1086;&#1075;&#1088;&#1072;&#1084;&#1084;&#1099;%20&#1089;%20&#1090;&#1080;&#1090;&#1091;&#1083;&#1100;&#1085;&#1080;&#1082;&#1072;&#1084;&#1080;\&#1088;&#1072;&#1073;&#1086;&#1095;&#1080;&#1077;%20&#1087;&#1088;&#1086;&#1075;&#1088;&#1072;&#1084;&#1084;&#1099;%20&#1089;%20&#1090;&#1080;&#1090;&#1091;&#1083;%206%20&#1082;&#1083;\&#1080;&#1089;&#1090;&#1086;&#1088;&#1080;&#1103;%206\&#1056;&#1055;%20&#1087;&#1086;%20&#1080;&#1089;&#1090;&#1086;&#1088;&#1080;&#1080;%206%20&#1082;&#1083;%20202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4621</Words>
  <Characters>26341</Characters>
  <Application>Microsoft Office Word</Application>
  <DocSecurity>0</DocSecurity>
  <Lines>219</Lines>
  <Paragraphs>61</Paragraphs>
  <ScaleCrop>false</ScaleCrop>
  <Company/>
  <LinksUpToDate>false</LinksUpToDate>
  <CharactersWithSpaces>30901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Надежда</cp:lastModifiedBy>
  <cp:revision>8</cp:revision>
  <dcterms:created xsi:type="dcterms:W3CDTF">2020-02-10T18:46:00Z</dcterms:created>
  <dcterms:modified xsi:type="dcterms:W3CDTF">2021-03-19T17:03:00Z</dcterms:modified>
</cp:coreProperties>
</file>